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3D3" w:rsidRPr="005173D3" w:rsidRDefault="005173D3" w:rsidP="005173D3">
      <w:pPr>
        <w:jc w:val="center"/>
        <w:rPr>
          <w:rFonts w:eastAsia="Times New Roman"/>
          <w:b/>
          <w:i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b/>
          <w:i/>
          <w:spacing w:val="0"/>
          <w:sz w:val="24"/>
          <w:szCs w:val="24"/>
          <w:lang w:eastAsia="ru-RU"/>
        </w:rPr>
        <w:t xml:space="preserve">Прокуратура </w:t>
      </w:r>
      <w:proofErr w:type="spellStart"/>
      <w:r w:rsidRPr="005173D3">
        <w:rPr>
          <w:rFonts w:eastAsia="Times New Roman"/>
          <w:b/>
          <w:i/>
          <w:spacing w:val="0"/>
          <w:sz w:val="24"/>
          <w:szCs w:val="24"/>
          <w:lang w:eastAsia="ru-RU"/>
        </w:rPr>
        <w:t>Сердобского</w:t>
      </w:r>
      <w:proofErr w:type="spellEnd"/>
      <w:r w:rsidRPr="005173D3">
        <w:rPr>
          <w:rFonts w:eastAsia="Times New Roman"/>
          <w:b/>
          <w:i/>
          <w:spacing w:val="0"/>
          <w:sz w:val="24"/>
          <w:szCs w:val="24"/>
          <w:lang w:eastAsia="ru-RU"/>
        </w:rPr>
        <w:t xml:space="preserve"> района разъясняет об ответственности </w:t>
      </w:r>
      <w:proofErr w:type="gramStart"/>
      <w:r w:rsidRPr="005173D3">
        <w:rPr>
          <w:rFonts w:eastAsia="Times New Roman"/>
          <w:b/>
          <w:i/>
          <w:spacing w:val="0"/>
          <w:sz w:val="24"/>
          <w:szCs w:val="24"/>
          <w:lang w:eastAsia="ru-RU"/>
        </w:rPr>
        <w:t>за</w:t>
      </w:r>
      <w:proofErr w:type="gramEnd"/>
    </w:p>
    <w:p w:rsidR="005173D3" w:rsidRPr="005173D3" w:rsidRDefault="005173D3" w:rsidP="005173D3">
      <w:pPr>
        <w:jc w:val="center"/>
        <w:rPr>
          <w:rFonts w:eastAsia="Times New Roman"/>
          <w:b/>
          <w:i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b/>
          <w:i/>
          <w:spacing w:val="0"/>
          <w:sz w:val="24"/>
          <w:szCs w:val="24"/>
          <w:lang w:eastAsia="ru-RU"/>
        </w:rPr>
        <w:t>совершение действий, направленных на разрушение или повреждение</w:t>
      </w:r>
    </w:p>
    <w:p w:rsidR="005173D3" w:rsidRPr="005173D3" w:rsidRDefault="005173D3" w:rsidP="005173D3">
      <w:pPr>
        <w:jc w:val="center"/>
        <w:rPr>
          <w:rFonts w:eastAsia="Times New Roman"/>
          <w:b/>
          <w:i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b/>
          <w:i/>
          <w:spacing w:val="0"/>
          <w:sz w:val="24"/>
          <w:szCs w:val="24"/>
          <w:lang w:eastAsia="ru-RU"/>
        </w:rPr>
        <w:t>предприятий, сооружений, объектов транспортной инфраструктуры, сре</w:t>
      </w:r>
      <w:proofErr w:type="gramStart"/>
      <w:r w:rsidRPr="005173D3">
        <w:rPr>
          <w:rFonts w:eastAsia="Times New Roman"/>
          <w:b/>
          <w:i/>
          <w:spacing w:val="0"/>
          <w:sz w:val="24"/>
          <w:szCs w:val="24"/>
          <w:lang w:eastAsia="ru-RU"/>
        </w:rPr>
        <w:t>дств св</w:t>
      </w:r>
      <w:proofErr w:type="gramEnd"/>
      <w:r w:rsidRPr="005173D3">
        <w:rPr>
          <w:rFonts w:eastAsia="Times New Roman"/>
          <w:b/>
          <w:i/>
          <w:spacing w:val="0"/>
          <w:sz w:val="24"/>
          <w:szCs w:val="24"/>
          <w:lang w:eastAsia="ru-RU"/>
        </w:rPr>
        <w:t>язи</w:t>
      </w:r>
    </w:p>
    <w:p w:rsidR="005173D3" w:rsidRPr="005173D3" w:rsidRDefault="005173D3" w:rsidP="005173D3">
      <w:pPr>
        <w:jc w:val="center"/>
        <w:rPr>
          <w:rFonts w:eastAsia="Times New Roman"/>
          <w:b/>
          <w:i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b/>
          <w:i/>
          <w:spacing w:val="0"/>
          <w:sz w:val="24"/>
          <w:szCs w:val="24"/>
          <w:lang w:eastAsia="ru-RU"/>
        </w:rPr>
        <w:t>и использование БПЛА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Статьей 281 Уголовного кодекса Российской Федерации </w:t>
      </w:r>
      <w:proofErr w:type="gramStart"/>
      <w:r w:rsidRPr="005173D3">
        <w:rPr>
          <w:rFonts w:eastAsia="Times New Roman"/>
          <w:spacing w:val="0"/>
          <w:sz w:val="24"/>
          <w:szCs w:val="24"/>
          <w:lang w:eastAsia="ru-RU"/>
        </w:rPr>
        <w:t>предусмотрена</w:t>
      </w:r>
      <w:proofErr w:type="gramEnd"/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уголовная ответственность за совершение диверсии.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Прежде всего, объектами диверсии становятся: объекты энергетики,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оборонной промышленности, транспорта, военные объекты и др. В частности, это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могут быть заводы, фабрики, мосты, тоннели, водохранилища, склады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продовольствия. При этом совершение диверсии предусматривает совершение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взрыва, поджога и иных действий, направленных для разрушения того или иного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объекта. К иным действиям относятся: устройство обвалов, катастроф, затоплений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Целью совершения диверсии является подрыв экономической безопасности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и обороноспособности РФ. Именно этим диверсия и отличается </w:t>
      </w:r>
      <w:proofErr w:type="gramStart"/>
      <w:r w:rsidRPr="005173D3">
        <w:rPr>
          <w:rFonts w:eastAsia="Times New Roman"/>
          <w:spacing w:val="0"/>
          <w:sz w:val="24"/>
          <w:szCs w:val="24"/>
          <w:lang w:eastAsia="ru-RU"/>
        </w:rPr>
        <w:t>от</w:t>
      </w:r>
      <w:proofErr w:type="gramEnd"/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распространённого в наше время другого, не менее серьёзного преступления,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такого как терроризм, ответственность за совершение, которого предусмотрена ст.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205 Уголовного кодекса Российской Федерации (далее – УК РФ).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За совершение диверсии гражданином РФ по заданию иностранной разведки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или иностранной организации квалифицируется по совокупности </w:t>
      </w:r>
      <w:proofErr w:type="gramStart"/>
      <w:r w:rsidRPr="005173D3">
        <w:rPr>
          <w:rFonts w:eastAsia="Times New Roman"/>
          <w:spacing w:val="0"/>
          <w:sz w:val="24"/>
          <w:szCs w:val="24"/>
          <w:lang w:eastAsia="ru-RU"/>
        </w:rPr>
        <w:t>с</w:t>
      </w:r>
      <w:proofErr w:type="gramEnd"/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государственной изменой по ст. 275 и 281 УК РФ.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Наказанием за совершение диверсии является лишение свободы на срок </w:t>
      </w:r>
      <w:proofErr w:type="gramStart"/>
      <w:r w:rsidRPr="005173D3">
        <w:rPr>
          <w:rFonts w:eastAsia="Times New Roman"/>
          <w:spacing w:val="0"/>
          <w:sz w:val="24"/>
          <w:szCs w:val="24"/>
          <w:lang w:eastAsia="ru-RU"/>
        </w:rPr>
        <w:t>от</w:t>
      </w:r>
      <w:proofErr w:type="gramEnd"/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десяти до двадцати лет. А за совершение того же преступления, но группой либо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повлекшее причинение значительного имущественного ущерба, либо наступление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иных тяжких последствий, наказываются лишением свободы на срок </w:t>
      </w:r>
      <w:proofErr w:type="gramStart"/>
      <w:r w:rsidRPr="005173D3">
        <w:rPr>
          <w:rFonts w:eastAsia="Times New Roman"/>
          <w:spacing w:val="0"/>
          <w:sz w:val="24"/>
          <w:szCs w:val="24"/>
          <w:lang w:eastAsia="ru-RU"/>
        </w:rPr>
        <w:t>от</w:t>
      </w:r>
      <w:proofErr w:type="gramEnd"/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двенадцати до двадцати лет.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За совершение тех же деяний, если они повлекли умышленное причинение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смерти человеку, наказанием будет лишение свободы на срок от пятнадцати до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двадцати лет или пожизненное лишение свободы.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Наибольшую угрозу для безопасности полетов представляют случаи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несанкционированного запуска </w:t>
      </w:r>
      <w:proofErr w:type="spellStart"/>
      <w:r w:rsidRPr="005173D3">
        <w:rPr>
          <w:rFonts w:eastAsia="Times New Roman"/>
          <w:spacing w:val="0"/>
          <w:sz w:val="24"/>
          <w:szCs w:val="24"/>
          <w:lang w:eastAsia="ru-RU"/>
        </w:rPr>
        <w:t>беспилотников</w:t>
      </w:r>
      <w:proofErr w:type="spellEnd"/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 в районах аэродромов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(вертодромов, посадочных площадок).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В целях упорядочения таких полетов, ведения базы данных воздушных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судов постановлением Правительства Российской Федерации от 25.05.2019 № 658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утверждены правила учета </w:t>
      </w:r>
      <w:proofErr w:type="spellStart"/>
      <w:r w:rsidRPr="005173D3">
        <w:rPr>
          <w:rFonts w:eastAsia="Times New Roman"/>
          <w:spacing w:val="0"/>
          <w:sz w:val="24"/>
          <w:szCs w:val="24"/>
          <w:lang w:eastAsia="ru-RU"/>
        </w:rPr>
        <w:t>беспилотников</w:t>
      </w:r>
      <w:proofErr w:type="spellEnd"/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 с максимальной взлетной массой от 150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гр. до 30 кг.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За управление воздушным судном, не поставленным на </w:t>
      </w:r>
      <w:proofErr w:type="gramStart"/>
      <w:r w:rsidRPr="005173D3">
        <w:rPr>
          <w:rFonts w:eastAsia="Times New Roman"/>
          <w:spacing w:val="0"/>
          <w:sz w:val="24"/>
          <w:szCs w:val="24"/>
          <w:lang w:eastAsia="ru-RU"/>
        </w:rPr>
        <w:t>государственный</w:t>
      </w:r>
      <w:proofErr w:type="gramEnd"/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учет, либо не </w:t>
      </w:r>
      <w:proofErr w:type="gramStart"/>
      <w:r w:rsidRPr="005173D3">
        <w:rPr>
          <w:rFonts w:eastAsia="Times New Roman"/>
          <w:spacing w:val="0"/>
          <w:sz w:val="24"/>
          <w:szCs w:val="24"/>
          <w:lang w:eastAsia="ru-RU"/>
        </w:rPr>
        <w:t>имеющим</w:t>
      </w:r>
      <w:proofErr w:type="gramEnd"/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 учетного опознавательного знака, предусмотрена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административная ответственность по ст. 11.5 </w:t>
      </w:r>
      <w:proofErr w:type="spellStart"/>
      <w:r w:rsidRPr="005173D3">
        <w:rPr>
          <w:rFonts w:eastAsia="Times New Roman"/>
          <w:spacing w:val="0"/>
          <w:sz w:val="24"/>
          <w:szCs w:val="24"/>
          <w:lang w:eastAsia="ru-RU"/>
        </w:rPr>
        <w:t>КоАП</w:t>
      </w:r>
      <w:proofErr w:type="spellEnd"/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 РФ, а за нарушение правил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использования воздушного пространства предусмотрена ответственность по ст.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11.4 </w:t>
      </w:r>
      <w:proofErr w:type="spellStart"/>
      <w:r w:rsidRPr="005173D3">
        <w:rPr>
          <w:rFonts w:eastAsia="Times New Roman"/>
          <w:spacing w:val="0"/>
          <w:sz w:val="24"/>
          <w:szCs w:val="24"/>
          <w:lang w:eastAsia="ru-RU"/>
        </w:rPr>
        <w:t>КоАП</w:t>
      </w:r>
      <w:proofErr w:type="spellEnd"/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 РФ.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proofErr w:type="gramStart"/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В случаях, когда запуск </w:t>
      </w:r>
      <w:proofErr w:type="spellStart"/>
      <w:r w:rsidRPr="005173D3">
        <w:rPr>
          <w:rFonts w:eastAsia="Times New Roman"/>
          <w:spacing w:val="0"/>
          <w:sz w:val="24"/>
          <w:szCs w:val="24"/>
          <w:lang w:eastAsia="ru-RU"/>
        </w:rPr>
        <w:t>дрона</w:t>
      </w:r>
      <w:proofErr w:type="spellEnd"/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 осуществлен без разрешения (либо допущено</w:t>
      </w:r>
      <w:proofErr w:type="gramEnd"/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иное нарушение правил использования воздушного пространства) и повлек </w:t>
      </w:r>
      <w:proofErr w:type="gramStart"/>
      <w:r w:rsidRPr="005173D3">
        <w:rPr>
          <w:rFonts w:eastAsia="Times New Roman"/>
          <w:spacing w:val="0"/>
          <w:sz w:val="24"/>
          <w:szCs w:val="24"/>
          <w:lang w:eastAsia="ru-RU"/>
        </w:rPr>
        <w:t>по</w:t>
      </w:r>
      <w:proofErr w:type="gramEnd"/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неосторожности тяжкий вред здоровью или смерть человека, предусмотрено</w:t>
      </w:r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 xml:space="preserve">наказание до пяти лет лишения свободы, а если пострадали два и более лица — </w:t>
      </w:r>
      <w:proofErr w:type="gramStart"/>
      <w:r w:rsidRPr="005173D3">
        <w:rPr>
          <w:rFonts w:eastAsia="Times New Roman"/>
          <w:spacing w:val="0"/>
          <w:sz w:val="24"/>
          <w:szCs w:val="24"/>
          <w:lang w:eastAsia="ru-RU"/>
        </w:rPr>
        <w:t>до</w:t>
      </w:r>
      <w:proofErr w:type="gramEnd"/>
    </w:p>
    <w:p w:rsidR="005173D3" w:rsidRPr="005173D3" w:rsidRDefault="005173D3" w:rsidP="005173D3">
      <w:pPr>
        <w:jc w:val="left"/>
        <w:rPr>
          <w:rFonts w:eastAsia="Times New Roman"/>
          <w:spacing w:val="0"/>
          <w:sz w:val="24"/>
          <w:szCs w:val="24"/>
          <w:lang w:eastAsia="ru-RU"/>
        </w:rPr>
      </w:pPr>
      <w:r w:rsidRPr="005173D3">
        <w:rPr>
          <w:rFonts w:eastAsia="Times New Roman"/>
          <w:spacing w:val="0"/>
          <w:sz w:val="24"/>
          <w:szCs w:val="24"/>
          <w:lang w:eastAsia="ru-RU"/>
        </w:rPr>
        <w:t>семи лет лишения свободы (статья 271.1 УК РФ).</w:t>
      </w:r>
    </w:p>
    <w:p w:rsidR="004122A4" w:rsidRDefault="004122A4"/>
    <w:sectPr w:rsidR="004122A4" w:rsidSect="0041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173D3"/>
    <w:rsid w:val="0017446B"/>
    <w:rsid w:val="003C5117"/>
    <w:rsid w:val="004122A4"/>
    <w:rsid w:val="005173D3"/>
    <w:rsid w:val="00B82319"/>
    <w:rsid w:val="00C835FB"/>
    <w:rsid w:val="00DF1E91"/>
    <w:rsid w:val="00FF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-11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4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7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1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8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6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1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9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2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2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3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4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2024-05-24T09:27:00Z</dcterms:created>
  <dcterms:modified xsi:type="dcterms:W3CDTF">2024-05-24T09:31:00Z</dcterms:modified>
</cp:coreProperties>
</file>